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DC" w:rsidRPr="00C43337" w:rsidRDefault="00BC29DC" w:rsidP="00BC29DC">
      <w:pPr>
        <w:jc w:val="both"/>
        <w:rPr>
          <w:b/>
          <w:sz w:val="24"/>
          <w:szCs w:val="24"/>
        </w:rPr>
      </w:pPr>
      <w:r w:rsidRPr="00C43337">
        <w:rPr>
          <w:b/>
          <w:sz w:val="24"/>
          <w:szCs w:val="24"/>
        </w:rPr>
        <w:t xml:space="preserve">2. Практические занятия </w:t>
      </w:r>
    </w:p>
    <w:p w:rsidR="00BC29DC" w:rsidRDefault="00BC29DC" w:rsidP="00BC29DC">
      <w:pPr>
        <w:jc w:val="both"/>
        <w:rPr>
          <w:sz w:val="24"/>
          <w:szCs w:val="24"/>
        </w:rPr>
      </w:pPr>
      <w:r w:rsidRPr="00C43337">
        <w:rPr>
          <w:sz w:val="24"/>
          <w:szCs w:val="24"/>
        </w:rPr>
        <w:t xml:space="preserve">Знакомство с передачами разных лет: «КВН»- 1961г., «Время»-1968г., телепередачи-долгожители – «В мире животных», «Клуб </w:t>
      </w:r>
      <w:proofErr w:type="spellStart"/>
      <w:r w:rsidRPr="00C43337">
        <w:rPr>
          <w:sz w:val="24"/>
          <w:szCs w:val="24"/>
        </w:rPr>
        <w:t>кинопутешественников</w:t>
      </w:r>
      <w:proofErr w:type="spellEnd"/>
      <w:r w:rsidRPr="00C43337">
        <w:rPr>
          <w:sz w:val="24"/>
          <w:szCs w:val="24"/>
        </w:rPr>
        <w:t>», «Кинопанорама» и др.</w:t>
      </w:r>
    </w:p>
    <w:p w:rsidR="00BC29DC" w:rsidRDefault="00BC29DC" w:rsidP="00BC29DC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Контрольные вопросы:</w:t>
      </w:r>
    </w:p>
    <w:p w:rsidR="00BC29DC" w:rsidRDefault="00BC29DC" w:rsidP="00BC29DC">
      <w:pPr>
        <w:pStyle w:val="a3"/>
        <w:rPr>
          <w:sz w:val="24"/>
          <w:szCs w:val="24"/>
        </w:rPr>
      </w:pPr>
      <w:r>
        <w:rPr>
          <w:sz w:val="24"/>
          <w:szCs w:val="24"/>
        </w:rPr>
        <w:t>1.Особенности подготовки передач в 1960-1980-е годы.</w:t>
      </w:r>
    </w:p>
    <w:p w:rsidR="00BC29DC" w:rsidRDefault="00BC29DC" w:rsidP="00BC29DC">
      <w:pPr>
        <w:pStyle w:val="a3"/>
        <w:rPr>
          <w:sz w:val="24"/>
          <w:szCs w:val="24"/>
        </w:rPr>
      </w:pPr>
      <w:r>
        <w:rPr>
          <w:sz w:val="24"/>
          <w:szCs w:val="24"/>
        </w:rPr>
        <w:t>2.Передачи – «</w:t>
      </w:r>
      <w:proofErr w:type="spellStart"/>
      <w:r>
        <w:rPr>
          <w:sz w:val="24"/>
          <w:szCs w:val="24"/>
        </w:rPr>
        <w:t>догожители</w:t>
      </w:r>
      <w:proofErr w:type="spellEnd"/>
      <w:r>
        <w:rPr>
          <w:sz w:val="24"/>
          <w:szCs w:val="24"/>
        </w:rPr>
        <w:t>» советского периода.</w:t>
      </w:r>
    </w:p>
    <w:p w:rsidR="00BC29DC" w:rsidRPr="00C43337" w:rsidRDefault="00BC29DC" w:rsidP="00BC29DC">
      <w:pPr>
        <w:pStyle w:val="a3"/>
        <w:rPr>
          <w:sz w:val="24"/>
          <w:szCs w:val="24"/>
        </w:rPr>
      </w:pPr>
      <w:r>
        <w:rPr>
          <w:sz w:val="24"/>
          <w:szCs w:val="24"/>
        </w:rPr>
        <w:t>3.Особенности современных телепрограмм.</w:t>
      </w:r>
    </w:p>
    <w:p w:rsidR="00BC29DC" w:rsidRPr="00C43337" w:rsidRDefault="00BC29DC" w:rsidP="00BC29DC">
      <w:pPr>
        <w:jc w:val="both"/>
        <w:rPr>
          <w:sz w:val="24"/>
          <w:szCs w:val="24"/>
        </w:rPr>
      </w:pPr>
    </w:p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9DC"/>
    <w:rsid w:val="001C0478"/>
    <w:rsid w:val="004913C2"/>
    <w:rsid w:val="00583040"/>
    <w:rsid w:val="00BC29DC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29DC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C29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2015-01-09T03:53:00Z</dcterms:created>
  <dcterms:modified xsi:type="dcterms:W3CDTF">2015-01-09T03:53:00Z</dcterms:modified>
</cp:coreProperties>
</file>